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4644"/>
        <w:gridCol w:w="4359"/>
      </w:tblGrid>
      <w:tr w:rsidR="00576310" w:rsidRPr="007B1364" w:rsidTr="00E22C41">
        <w:tc>
          <w:tcPr>
            <w:tcW w:w="4644" w:type="dxa"/>
          </w:tcPr>
          <w:p w:rsidR="00576310" w:rsidRPr="007B1364" w:rsidRDefault="00576310" w:rsidP="00FD5AA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364">
              <w:rPr>
                <w:rFonts w:ascii="Times New Roman" w:hAnsi="Times New Roman"/>
                <w:b/>
                <w:sz w:val="28"/>
                <w:szCs w:val="28"/>
              </w:rPr>
              <w:t>«КУЖЕНЕР ОЛАСЕ ПОСЕЛЕНИЙ» МУНИЦИПАЛЬНЫЙ ОБРАЗОВАНИЙЫН АДМИНИСТРАЦИЙЖЕ</w:t>
            </w:r>
          </w:p>
        </w:tc>
        <w:tc>
          <w:tcPr>
            <w:tcW w:w="4359" w:type="dxa"/>
          </w:tcPr>
          <w:p w:rsidR="00576310" w:rsidRPr="007B1364" w:rsidRDefault="00576310" w:rsidP="00FD5AA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364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 МУНИЦИПАЛЬНОГО ОБРАЗОВАНИЯ «ГОРОДСКОЕ ПОСЕЛЕНИЕ КУЖЕНЕР»</w:t>
            </w:r>
          </w:p>
        </w:tc>
      </w:tr>
      <w:tr w:rsidR="00576310" w:rsidRPr="007B1364" w:rsidTr="00E22C41">
        <w:tc>
          <w:tcPr>
            <w:tcW w:w="4644" w:type="dxa"/>
          </w:tcPr>
          <w:p w:rsidR="00C63F37" w:rsidRDefault="00C63F37" w:rsidP="00E22C41">
            <w:pPr>
              <w:pStyle w:val="2"/>
              <w:rPr>
                <w:sz w:val="26"/>
                <w:szCs w:val="26"/>
              </w:rPr>
            </w:pPr>
          </w:p>
          <w:p w:rsidR="00576310" w:rsidRPr="0023410F" w:rsidRDefault="00576310" w:rsidP="00E22C41">
            <w:pPr>
              <w:pStyle w:val="2"/>
              <w:rPr>
                <w:sz w:val="26"/>
                <w:szCs w:val="26"/>
              </w:rPr>
            </w:pPr>
            <w:r w:rsidRPr="0023410F">
              <w:rPr>
                <w:sz w:val="26"/>
                <w:szCs w:val="26"/>
              </w:rPr>
              <w:t>ПУНЧАЛ</w:t>
            </w:r>
          </w:p>
        </w:tc>
        <w:tc>
          <w:tcPr>
            <w:tcW w:w="4359" w:type="dxa"/>
          </w:tcPr>
          <w:p w:rsidR="00C63F37" w:rsidRDefault="00C63F37" w:rsidP="00E22C41">
            <w:pPr>
              <w:pStyle w:val="1"/>
              <w:jc w:val="center"/>
              <w:rPr>
                <w:b/>
                <w:bCs/>
                <w:sz w:val="26"/>
                <w:szCs w:val="26"/>
              </w:rPr>
            </w:pPr>
          </w:p>
          <w:p w:rsidR="00576310" w:rsidRPr="0023410F" w:rsidRDefault="00576310" w:rsidP="00E22C41">
            <w:pPr>
              <w:pStyle w:val="1"/>
              <w:jc w:val="center"/>
              <w:rPr>
                <w:b/>
                <w:bCs/>
                <w:sz w:val="26"/>
                <w:szCs w:val="26"/>
              </w:rPr>
            </w:pPr>
            <w:r w:rsidRPr="0023410F">
              <w:rPr>
                <w:b/>
                <w:bCs/>
                <w:sz w:val="26"/>
                <w:szCs w:val="26"/>
              </w:rPr>
              <w:t>ПОСТАНОВЛЕНИЕ</w:t>
            </w:r>
          </w:p>
        </w:tc>
      </w:tr>
    </w:tbl>
    <w:p w:rsidR="00B20B25" w:rsidRDefault="00B20B25"/>
    <w:p w:rsidR="00576310" w:rsidRDefault="00576310"/>
    <w:p w:rsidR="00576310" w:rsidRDefault="00576310" w:rsidP="008976F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268D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февраля 2011 года </w:t>
      </w:r>
      <w:r w:rsidRPr="00E268DB">
        <w:rPr>
          <w:rFonts w:ascii="Times New Roman" w:hAnsi="Times New Roman" w:cs="Times New Roman"/>
          <w:sz w:val="28"/>
          <w:szCs w:val="28"/>
        </w:rPr>
        <w:t>№</w:t>
      </w:r>
      <w:r w:rsidR="00697AE9" w:rsidRPr="00E268DB">
        <w:rPr>
          <w:rFonts w:ascii="Times New Roman" w:hAnsi="Times New Roman" w:cs="Times New Roman"/>
          <w:sz w:val="28"/>
          <w:szCs w:val="28"/>
        </w:rPr>
        <w:t xml:space="preserve"> </w:t>
      </w:r>
      <w:r w:rsidR="00E268DB">
        <w:rPr>
          <w:rFonts w:ascii="Times New Roman" w:hAnsi="Times New Roman" w:cs="Times New Roman"/>
          <w:sz w:val="28"/>
          <w:szCs w:val="28"/>
        </w:rPr>
        <w:t>17</w:t>
      </w:r>
    </w:p>
    <w:p w:rsidR="00576310" w:rsidRDefault="00576310" w:rsidP="00801B4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76310" w:rsidRDefault="00576310" w:rsidP="00801B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6F7" w:rsidRDefault="008976F7" w:rsidP="00801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7AE9" w:rsidRDefault="00697AE9" w:rsidP="00E268DB">
      <w:pPr>
        <w:spacing w:after="0"/>
        <w:ind w:right="283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AE9">
        <w:rPr>
          <w:rFonts w:ascii="Times New Roman" w:hAnsi="Times New Roman" w:cs="Times New Roman"/>
          <w:b/>
          <w:sz w:val="28"/>
          <w:szCs w:val="28"/>
        </w:rPr>
        <w:t>О схемах размещения нестационарных торговых объектов</w:t>
      </w:r>
    </w:p>
    <w:p w:rsidR="00697AE9" w:rsidRDefault="00697AE9" w:rsidP="00801B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AE9" w:rsidRDefault="00697AE9" w:rsidP="00801B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B44" w:rsidRDefault="00801B44" w:rsidP="00801B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AE9" w:rsidRDefault="00697AE9" w:rsidP="00C63F37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7AE9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 от 28 декабря 2009 года № 381-ФЗ «Об основах государственного регулирования торговой деятельности в Российской Федерации» и Законом Республики Марий Эл от3 августа 2010 года №36-З «О реализации полномочий Республики Марий Эл в области государственного регулирования торговой деятельности» администрация Куженерского городского поселения п о с т а н о в л я е т:</w:t>
      </w:r>
      <w:proofErr w:type="gramEnd"/>
    </w:p>
    <w:p w:rsidR="00697AE9" w:rsidRDefault="00697AE9" w:rsidP="00801B44">
      <w:pPr>
        <w:pStyle w:val="a3"/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схему размещения нестационарных торговых объектов на территории муниципального образования «Городское поселение Куженер»</w:t>
      </w:r>
    </w:p>
    <w:p w:rsidR="008976F7" w:rsidRPr="00801B44" w:rsidRDefault="00801B44" w:rsidP="00801B44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   </w:t>
      </w:r>
      <w:proofErr w:type="gramStart"/>
      <w:r w:rsidRPr="00801B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01B44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администрации муниципального образования «Городское поселение Куженер» Кодочигова В.С.</w:t>
      </w:r>
    </w:p>
    <w:p w:rsidR="008976F7" w:rsidRDefault="008976F7" w:rsidP="00E268DB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7AE9" w:rsidRDefault="00697AE9" w:rsidP="00E268DB">
      <w:pPr>
        <w:spacing w:after="0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08"/>
        <w:gridCol w:w="4295"/>
      </w:tblGrid>
      <w:tr w:rsidR="008976F7" w:rsidTr="00E22C41">
        <w:tc>
          <w:tcPr>
            <w:tcW w:w="4708" w:type="dxa"/>
            <w:shd w:val="clear" w:color="auto" w:fill="auto"/>
          </w:tcPr>
          <w:p w:rsidR="008976F7" w:rsidRPr="008976F7" w:rsidRDefault="008976F7" w:rsidP="00E268DB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6F7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МО «Городское поселение Куженер»:</w:t>
            </w:r>
          </w:p>
        </w:tc>
        <w:tc>
          <w:tcPr>
            <w:tcW w:w="4295" w:type="dxa"/>
            <w:shd w:val="clear" w:color="auto" w:fill="auto"/>
          </w:tcPr>
          <w:p w:rsidR="008976F7" w:rsidRPr="008976F7" w:rsidRDefault="008976F7" w:rsidP="00E268DB">
            <w:pPr>
              <w:pStyle w:val="1"/>
              <w:ind w:right="283"/>
              <w:rPr>
                <w:szCs w:val="28"/>
              </w:rPr>
            </w:pPr>
            <w:r w:rsidRPr="008976F7">
              <w:rPr>
                <w:szCs w:val="28"/>
              </w:rPr>
              <w:t xml:space="preserve">                                </w:t>
            </w:r>
          </w:p>
          <w:p w:rsidR="008976F7" w:rsidRPr="008976F7" w:rsidRDefault="008976F7" w:rsidP="00E268DB">
            <w:pPr>
              <w:pStyle w:val="1"/>
              <w:ind w:right="283"/>
              <w:rPr>
                <w:szCs w:val="28"/>
              </w:rPr>
            </w:pPr>
            <w:r w:rsidRPr="008976F7">
              <w:rPr>
                <w:szCs w:val="28"/>
              </w:rPr>
              <w:t xml:space="preserve">В. Кодочигов </w:t>
            </w:r>
          </w:p>
        </w:tc>
      </w:tr>
    </w:tbl>
    <w:p w:rsidR="008976F7" w:rsidRDefault="008976F7" w:rsidP="00E268D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97AE9" w:rsidRDefault="00697AE9" w:rsidP="0089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7AE9" w:rsidRDefault="00697AE9" w:rsidP="0089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7AE9" w:rsidRDefault="00697AE9" w:rsidP="0089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7AE9" w:rsidRDefault="00697AE9" w:rsidP="0089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7AE9" w:rsidRDefault="00697AE9" w:rsidP="0089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3F37" w:rsidRDefault="00C63F37" w:rsidP="0089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307B" w:rsidRDefault="0062307B" w:rsidP="0062307B">
      <w:pPr>
        <w:spacing w:after="0" w:line="240" w:lineRule="auto"/>
        <w:ind w:left="637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62307B" w:rsidRDefault="0062307B" w:rsidP="0062307B">
      <w:pPr>
        <w:spacing w:after="0" w:line="240" w:lineRule="auto"/>
        <w:ind w:left="637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62307B" w:rsidRDefault="0062307B" w:rsidP="0062307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к постановлению администрации </w:t>
      </w:r>
    </w:p>
    <w:p w:rsidR="0062307B" w:rsidRDefault="0062307B" w:rsidP="0062307B">
      <w:pPr>
        <w:spacing w:after="0" w:line="240" w:lineRule="auto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муниципального образования </w:t>
      </w:r>
    </w:p>
    <w:p w:rsidR="0062307B" w:rsidRDefault="0062307B" w:rsidP="0062307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«Городское поселение Куженер»</w:t>
      </w:r>
    </w:p>
    <w:p w:rsidR="0062307B" w:rsidRDefault="0062307B" w:rsidP="0062307B">
      <w:pPr>
        <w:spacing w:after="0" w:line="240" w:lineRule="auto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от 17 февраля 2011г. № 17</w:t>
      </w:r>
    </w:p>
    <w:p w:rsidR="0062307B" w:rsidRDefault="0062307B" w:rsidP="006230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307B" w:rsidRDefault="0062307B" w:rsidP="006230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2307B" w:rsidRDefault="0062307B" w:rsidP="006230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62307B" w:rsidRDefault="0062307B" w:rsidP="006230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нестационарных торговых объектов на территории </w:t>
      </w:r>
    </w:p>
    <w:p w:rsidR="0062307B" w:rsidRDefault="0062307B" w:rsidP="006230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«Городское поселение Куженер»</w:t>
      </w:r>
    </w:p>
    <w:p w:rsidR="0062307B" w:rsidRDefault="0062307B" w:rsidP="0062307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544"/>
        <w:gridCol w:w="1134"/>
        <w:gridCol w:w="1276"/>
        <w:gridCol w:w="1275"/>
        <w:gridCol w:w="1843"/>
      </w:tblGrid>
      <w:tr w:rsidR="0062307B" w:rsidTr="0062307B">
        <w:trPr>
          <w:trHeight w:val="16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нахождения нестационарного торгового объекта (адрес)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Площадь нестационарного торгового объекта</w:t>
            </w:r>
          </w:p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(кв.м.)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использования (специализация)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Ассортимент продаваемых товаров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Планируемый срок размещения (период функционирования) нестационарного торгового объекта</w:t>
            </w:r>
          </w:p>
        </w:tc>
      </w:tr>
      <w:tr w:rsidR="0062307B" w:rsidTr="0062307B">
        <w:trPr>
          <w:trHeight w:val="1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2307B" w:rsidTr="006230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Куженер, ул. Хлеборобов, между домами № 4 и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Товары повседневного спроса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62307B" w:rsidTr="006230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Куженер, ул. Буденного, </w:t>
            </w:r>
          </w:p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домами № 12а и 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Товары повседневного спроса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62307B" w:rsidTr="006230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Куженер, ул. Горького, </w:t>
            </w:r>
          </w:p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домами № 18 и 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Товары повседневного спроса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62307B" w:rsidTr="006230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Куженер, ул. Лермонтова, между ветстанцией и домом  № 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Товары повседневного спроса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62307B" w:rsidTr="006230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Куженер,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домом № 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Товары повседневного спроса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62307B" w:rsidTr="006230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Куженер, напротив </w:t>
            </w:r>
          </w:p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Школьная, д.10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Товары повседневного спроса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307B" w:rsidRDefault="00623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</w:tbl>
    <w:p w:rsidR="0062307B" w:rsidRDefault="0062307B" w:rsidP="006230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2307B" w:rsidRDefault="0062307B" w:rsidP="008976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2307B" w:rsidSect="0062307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20F0"/>
    <w:multiLevelType w:val="hybridMultilevel"/>
    <w:tmpl w:val="49607C5C"/>
    <w:lvl w:ilvl="0" w:tplc="0BCC15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6310"/>
    <w:rsid w:val="0023410F"/>
    <w:rsid w:val="002955A0"/>
    <w:rsid w:val="0033240F"/>
    <w:rsid w:val="004C2013"/>
    <w:rsid w:val="005426F8"/>
    <w:rsid w:val="00576310"/>
    <w:rsid w:val="0062307B"/>
    <w:rsid w:val="0063621E"/>
    <w:rsid w:val="00690860"/>
    <w:rsid w:val="00697AE9"/>
    <w:rsid w:val="006A1064"/>
    <w:rsid w:val="00801B44"/>
    <w:rsid w:val="008159CF"/>
    <w:rsid w:val="008976F7"/>
    <w:rsid w:val="008E5588"/>
    <w:rsid w:val="00B20B25"/>
    <w:rsid w:val="00C63F37"/>
    <w:rsid w:val="00DB3B8A"/>
    <w:rsid w:val="00E268DB"/>
    <w:rsid w:val="00E8386E"/>
    <w:rsid w:val="00FD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25"/>
  </w:style>
  <w:style w:type="paragraph" w:styleId="1">
    <w:name w:val="heading 1"/>
    <w:basedOn w:val="a"/>
    <w:next w:val="a"/>
    <w:link w:val="10"/>
    <w:qFormat/>
    <w:rsid w:val="00576310"/>
    <w:pPr>
      <w:keepNext/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576310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63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76310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697AE9"/>
    <w:pPr>
      <w:ind w:left="720"/>
      <w:contextualSpacing/>
    </w:pPr>
  </w:style>
  <w:style w:type="table" w:styleId="a4">
    <w:name w:val="Table Grid"/>
    <w:basedOn w:val="a1"/>
    <w:uiPriority w:val="59"/>
    <w:rsid w:val="00815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74B7-D25A-4FA1-9D78-95B2A8E2B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12</cp:revision>
  <cp:lastPrinted>2011-02-17T06:53:00Z</cp:lastPrinted>
  <dcterms:created xsi:type="dcterms:W3CDTF">2011-02-16T17:55:00Z</dcterms:created>
  <dcterms:modified xsi:type="dcterms:W3CDTF">2011-10-31T08:38:00Z</dcterms:modified>
</cp:coreProperties>
</file>